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7226" w:rsidRDefault="00535663">
      <w:pPr>
        <w:pStyle w:val="normal0"/>
        <w:jc w:val="center"/>
      </w:pPr>
      <w:bookmarkStart w:id="0" w:name="_GoBack"/>
      <w:bookmarkEnd w:id="0"/>
      <w:r>
        <w:rPr>
          <w:rFonts w:ascii="Times New Roman" w:eastAsia="Times New Roman" w:hAnsi="Times New Roman" w:cs="Times New Roman"/>
          <w:b/>
          <w:sz w:val="28"/>
          <w:szCs w:val="28"/>
        </w:rPr>
        <w:t>WRITING ARTS PORTFOLIO SEMINAR</w:t>
      </w:r>
    </w:p>
    <w:p w:rsidR="006C7226" w:rsidRDefault="00535663">
      <w:pPr>
        <w:pStyle w:val="normal0"/>
        <w:jc w:val="center"/>
      </w:pPr>
      <w:r>
        <w:rPr>
          <w:rFonts w:ascii="Times New Roman" w:eastAsia="Times New Roman" w:hAnsi="Times New Roman" w:cs="Times New Roman"/>
          <w:b/>
          <w:sz w:val="28"/>
          <w:szCs w:val="28"/>
        </w:rPr>
        <w:t>ANALYSIS STATEMENT</w:t>
      </w:r>
    </w:p>
    <w:p w:rsidR="006C7226" w:rsidRDefault="00535663">
      <w:pPr>
        <w:pStyle w:val="normal0"/>
      </w:pPr>
      <w:r>
        <w:rPr>
          <w:rFonts w:ascii="Times New Roman" w:eastAsia="Times New Roman" w:hAnsi="Times New Roman" w:cs="Times New Roman"/>
        </w:rPr>
        <w:t xml:space="preserve"> </w:t>
      </w:r>
    </w:p>
    <w:p w:rsidR="006C7226" w:rsidRDefault="00535663">
      <w:pPr>
        <w:pStyle w:val="normal0"/>
      </w:pPr>
      <w:r>
        <w:rPr>
          <w:rFonts w:ascii="Times New Roman" w:eastAsia="Times New Roman" w:hAnsi="Times New Roman" w:cs="Times New Roman"/>
        </w:rPr>
        <w:t xml:space="preserve"> </w:t>
      </w:r>
    </w:p>
    <w:p w:rsidR="006C7226" w:rsidRDefault="00535663">
      <w:pPr>
        <w:pStyle w:val="normal0"/>
      </w:pPr>
      <w:r>
        <w:rPr>
          <w:rFonts w:ascii="Times New Roman" w:eastAsia="Times New Roman" w:hAnsi="Times New Roman" w:cs="Times New Roman"/>
        </w:rPr>
        <w:t>The Writing Arts Portfolio Seminar Analysis Statement is the last major writing assignment for the Writing Arts major. This statement provides an opportunity for you to</w:t>
      </w:r>
      <w:r>
        <w:rPr>
          <w:rFonts w:ascii="Times New Roman" w:eastAsia="Times New Roman" w:hAnsi="Times New Roman" w:cs="Times New Roman"/>
          <w:color w:val="333333"/>
          <w:sz w:val="24"/>
          <w:szCs w:val="24"/>
          <w:highlight w:val="white"/>
        </w:rPr>
        <w:t xml:space="preserve"> develop your understanding of the core values of the Writing Arts major using five papers you have written while at Rowan, </w:t>
      </w:r>
      <w:r>
        <w:rPr>
          <w:rFonts w:ascii="Times New Roman" w:eastAsia="Times New Roman" w:hAnsi="Times New Roman" w:cs="Times New Roman"/>
        </w:rPr>
        <w:t>deepening your understanding of what it means to be a writer through reflecting on your accomplishments and on what you’ve learned—r</w:t>
      </w:r>
      <w:r>
        <w:rPr>
          <w:rFonts w:ascii="Times New Roman" w:eastAsia="Times New Roman" w:hAnsi="Times New Roman" w:cs="Times New Roman"/>
        </w:rPr>
        <w:t>eally, on what you’ve become—while writing for your Writing Arts courses.</w:t>
      </w:r>
      <w:r>
        <w:rPr>
          <w:rFonts w:ascii="Times New Roman" w:eastAsia="Times New Roman" w:hAnsi="Times New Roman" w:cs="Times New Roman"/>
          <w:sz w:val="24"/>
          <w:szCs w:val="24"/>
        </w:rPr>
        <w:t xml:space="preserve"> </w:t>
      </w:r>
    </w:p>
    <w:p w:rsidR="006C7226" w:rsidRDefault="006C7226">
      <w:pPr>
        <w:pStyle w:val="normal0"/>
      </w:pPr>
    </w:p>
    <w:p w:rsidR="006C7226" w:rsidRDefault="00535663">
      <w:pPr>
        <w:pStyle w:val="normal0"/>
      </w:pPr>
      <w:r>
        <w:rPr>
          <w:rFonts w:ascii="Times New Roman" w:eastAsia="Times New Roman" w:hAnsi="Times New Roman" w:cs="Times New Roman"/>
          <w:color w:val="333333"/>
          <w:sz w:val="24"/>
          <w:szCs w:val="24"/>
          <w:highlight w:val="white"/>
        </w:rPr>
        <w:t xml:space="preserve">We believe that all writing is related to these nine core values in some way and that writers address these values--and </w:t>
      </w:r>
      <w:r>
        <w:rPr>
          <w:rFonts w:ascii="Times New Roman" w:eastAsia="Times New Roman" w:hAnsi="Times New Roman" w:cs="Times New Roman"/>
        </w:rPr>
        <w:t>produce the kinds of outcomes associated with these values</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color w:val="333333"/>
          <w:sz w:val="24"/>
          <w:szCs w:val="24"/>
          <w:highlight w:val="white"/>
        </w:rPr>
        <w:t xml:space="preserve">especially </w:t>
      </w:r>
      <w:proofErr w:type="gramStart"/>
      <w:r>
        <w:rPr>
          <w:rFonts w:ascii="Times New Roman" w:eastAsia="Times New Roman" w:hAnsi="Times New Roman" w:cs="Times New Roman"/>
          <w:color w:val="333333"/>
          <w:sz w:val="24"/>
          <w:szCs w:val="24"/>
          <w:highlight w:val="white"/>
        </w:rPr>
        <w:t>when</w:t>
      </w:r>
      <w:proofErr w:type="gramEnd"/>
      <w:r>
        <w:rPr>
          <w:rFonts w:ascii="Times New Roman" w:eastAsia="Times New Roman" w:hAnsi="Times New Roman" w:cs="Times New Roman"/>
          <w:color w:val="333333"/>
          <w:sz w:val="24"/>
          <w:szCs w:val="24"/>
          <w:highlight w:val="white"/>
        </w:rPr>
        <w:t xml:space="preserve"> they are working on their craft as writers.</w:t>
      </w:r>
      <w:r>
        <w:rPr>
          <w:color w:val="333333"/>
          <w:sz w:val="20"/>
          <w:szCs w:val="20"/>
          <w:highlight w:val="white"/>
        </w:rPr>
        <w:t xml:space="preserve"> </w:t>
      </w:r>
      <w:r>
        <w:rPr>
          <w:rFonts w:ascii="Times New Roman" w:eastAsia="Times New Roman" w:hAnsi="Times New Roman" w:cs="Times New Roman"/>
        </w:rPr>
        <w:t>When you are writing, it is as if you are swimming in the waters of the core values, which means that whether you intend it or not, any writing you have done can be read as an expression of one or</w:t>
      </w:r>
      <w:r>
        <w:rPr>
          <w:rFonts w:ascii="Times New Roman" w:eastAsia="Times New Roman" w:hAnsi="Times New Roman" w:cs="Times New Roman"/>
        </w:rPr>
        <w:t xml:space="preserve"> more of the core values. </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If you don’t yet see the values present in a given work of your writing, then it is your job with this Analysis Statement to </w:t>
      </w:r>
      <w:r>
        <w:rPr>
          <w:rFonts w:ascii="Times New Roman" w:eastAsia="Times New Roman" w:hAnsi="Times New Roman" w:cs="Times New Roman"/>
          <w:i/>
        </w:rPr>
        <w:t>see</w:t>
      </w:r>
      <w:r>
        <w:rPr>
          <w:rFonts w:ascii="Times New Roman" w:eastAsia="Times New Roman" w:hAnsi="Times New Roman" w:cs="Times New Roman"/>
        </w:rPr>
        <w:t xml:space="preserve"> them at work. Your job is to rhetorically adapt to being a writer who can see the core values at wo</w:t>
      </w:r>
      <w:r>
        <w:rPr>
          <w:rFonts w:ascii="Times New Roman" w:eastAsia="Times New Roman" w:hAnsi="Times New Roman" w:cs="Times New Roman"/>
        </w:rPr>
        <w:t>rk in your own writing and then share that awareness in reflective writing that reveals the writer you are. Indeed, the voice of reflective authority is what those evaluating your statement are reading for: Writing Arts faculty are looking for signs of a v</w:t>
      </w:r>
      <w:r>
        <w:rPr>
          <w:rFonts w:ascii="Times New Roman" w:eastAsia="Times New Roman" w:hAnsi="Times New Roman" w:cs="Times New Roman"/>
        </w:rPr>
        <w:t>oice that isn’t just reporting about what got done, like a list of values you have “achieved.” No. We’re looking for a reflective voice, the voice of a writer thinking their way through understanding the core values and assessing their own work to reveal e</w:t>
      </w:r>
      <w:r>
        <w:rPr>
          <w:rFonts w:ascii="Times New Roman" w:eastAsia="Times New Roman" w:hAnsi="Times New Roman" w:cs="Times New Roman"/>
        </w:rPr>
        <w:t>vidence for what was learned as expressions of having practiced the core values in writing projects.</w:t>
      </w:r>
    </w:p>
    <w:p w:rsidR="006C7226" w:rsidRDefault="006C7226">
      <w:pPr>
        <w:pStyle w:val="normal0"/>
      </w:pPr>
    </w:p>
    <w:p w:rsidR="006C7226" w:rsidRDefault="00535663">
      <w:pPr>
        <w:pStyle w:val="normal0"/>
      </w:pPr>
      <w:r>
        <w:rPr>
          <w:rFonts w:ascii="Times New Roman" w:eastAsia="Times New Roman" w:hAnsi="Times New Roman" w:cs="Times New Roman"/>
        </w:rPr>
        <w:t>Now, to value something means to place great importance upon it; it’s something that we are deeply concerned about, have thought about, have devoted hours</w:t>
      </w:r>
      <w:r>
        <w:rPr>
          <w:rFonts w:ascii="Times New Roman" w:eastAsia="Times New Roman" w:hAnsi="Times New Roman" w:cs="Times New Roman"/>
        </w:rPr>
        <w:t xml:space="preserve">, days, weeks, months, and even years to create a lasting space in our lives for what we value. </w:t>
      </w:r>
      <w:r>
        <w:rPr>
          <w:rFonts w:ascii="Times New Roman" w:eastAsia="Times New Roman" w:hAnsi="Times New Roman" w:cs="Times New Roman"/>
          <w:color w:val="333333"/>
          <w:sz w:val="24"/>
          <w:szCs w:val="24"/>
          <w:highlight w:val="white"/>
        </w:rPr>
        <w:t>So think of ways in which your writing (embodied in your portfolio pieces) shows that you value the practices and the results elaborated in the core values, and</w:t>
      </w:r>
      <w:r>
        <w:rPr>
          <w:rFonts w:ascii="Times New Roman" w:eastAsia="Times New Roman" w:hAnsi="Times New Roman" w:cs="Times New Roman"/>
          <w:color w:val="333333"/>
          <w:sz w:val="24"/>
          <w:szCs w:val="24"/>
          <w:highlight w:val="white"/>
        </w:rPr>
        <w:t xml:space="preserve"> you could also show those moments when you failed in this regard, for showing this in your analysis statement reveals something quite powerful: </w:t>
      </w:r>
      <w:r>
        <w:rPr>
          <w:rFonts w:ascii="Times New Roman" w:eastAsia="Times New Roman" w:hAnsi="Times New Roman" w:cs="Times New Roman"/>
        </w:rPr>
        <w:t xml:space="preserve">your writing matters. And the courses within the major are designed to provide you with an opportunity to </w:t>
      </w:r>
      <w:r>
        <w:rPr>
          <w:rFonts w:ascii="Times New Roman" w:eastAsia="Times New Roman" w:hAnsi="Times New Roman" w:cs="Times New Roman"/>
          <w:i/>
        </w:rPr>
        <w:t>pract</w:t>
      </w:r>
      <w:r>
        <w:rPr>
          <w:rFonts w:ascii="Times New Roman" w:eastAsia="Times New Roman" w:hAnsi="Times New Roman" w:cs="Times New Roman"/>
          <w:i/>
        </w:rPr>
        <w:t>ice</w:t>
      </w:r>
      <w:r>
        <w:rPr>
          <w:rFonts w:ascii="Times New Roman" w:eastAsia="Times New Roman" w:hAnsi="Times New Roman" w:cs="Times New Roman"/>
        </w:rPr>
        <w:t xml:space="preserve"> being the kind of writer that the nine core values set forth and distinguish, and the only way we can know if you’ve successfully practiced that way of being, is if you </w:t>
      </w:r>
      <w:r>
        <w:rPr>
          <w:rFonts w:ascii="Times New Roman" w:eastAsia="Times New Roman" w:hAnsi="Times New Roman" w:cs="Times New Roman"/>
          <w:i/>
        </w:rPr>
        <w:t>demonstrate</w:t>
      </w:r>
      <w:r>
        <w:rPr>
          <w:rFonts w:ascii="Times New Roman" w:eastAsia="Times New Roman" w:hAnsi="Times New Roman" w:cs="Times New Roman"/>
        </w:rPr>
        <w:t xml:space="preserve"> having certain learning outcomes, evidenced in your writing.</w:t>
      </w:r>
    </w:p>
    <w:p w:rsidR="006C7226" w:rsidRDefault="00535663">
      <w:pPr>
        <w:pStyle w:val="normal0"/>
      </w:pPr>
      <w:r>
        <w:br w:type="page"/>
      </w:r>
    </w:p>
    <w:p w:rsidR="006C7226" w:rsidRDefault="006C7226">
      <w:pPr>
        <w:pStyle w:val="normal0"/>
      </w:pPr>
    </w:p>
    <w:p w:rsidR="006C7226" w:rsidRDefault="00535663">
      <w:pPr>
        <w:pStyle w:val="normal0"/>
      </w:pPr>
      <w:r>
        <w:rPr>
          <w:rFonts w:ascii="Times New Roman" w:eastAsia="Times New Roman" w:hAnsi="Times New Roman" w:cs="Times New Roman"/>
          <w:b/>
          <w:sz w:val="28"/>
          <w:szCs w:val="28"/>
        </w:rPr>
        <w:t>What to</w:t>
      </w:r>
      <w:r>
        <w:rPr>
          <w:rFonts w:ascii="Times New Roman" w:eastAsia="Times New Roman" w:hAnsi="Times New Roman" w:cs="Times New Roman"/>
          <w:b/>
          <w:sz w:val="28"/>
          <w:szCs w:val="28"/>
        </w:rPr>
        <w:t xml:space="preserve"> do?</w:t>
      </w:r>
    </w:p>
    <w:p w:rsidR="006C7226" w:rsidRDefault="00535663">
      <w:pPr>
        <w:pStyle w:val="normal0"/>
      </w:pPr>
      <w:r>
        <w:rPr>
          <w:rFonts w:ascii="Times New Roman" w:eastAsia="Times New Roman" w:hAnsi="Times New Roman" w:cs="Times New Roman"/>
        </w:rPr>
        <w:t>Toward the end of providing an extensive written reflection that seeks to reveal your understanding of the core values, and using specific textual evidence from your writing to demonstrate to what degree you accomplished various learning outcomes, you</w:t>
      </w:r>
      <w:r>
        <w:rPr>
          <w:rFonts w:ascii="Times New Roman" w:eastAsia="Times New Roman" w:hAnsi="Times New Roman" w:cs="Times New Roman"/>
        </w:rPr>
        <w:t xml:space="preserve"> are to select five pieces to include in your portfolio, taken from the following courses:</w:t>
      </w:r>
    </w:p>
    <w:p w:rsidR="006C7226" w:rsidRDefault="006C7226">
      <w:pPr>
        <w:pStyle w:val="normal0"/>
      </w:pPr>
    </w:p>
    <w:p w:rsidR="006C7226" w:rsidRDefault="00535663">
      <w:pPr>
        <w:pStyle w:val="normal0"/>
        <w:ind w:left="720"/>
      </w:pPr>
      <w:r>
        <w:rPr>
          <w:rFonts w:ascii="Times New Roman" w:eastAsia="Times New Roman" w:hAnsi="Times New Roman" w:cs="Times New Roman"/>
        </w:rPr>
        <w:t>1)</w:t>
      </w:r>
      <w:r>
        <w:rPr>
          <w:rFonts w:ascii="Times New Roman" w:eastAsia="Times New Roman" w:hAnsi="Times New Roman" w:cs="Times New Roman"/>
          <w:sz w:val="14"/>
          <w:szCs w:val="14"/>
        </w:rPr>
        <w:tab/>
      </w:r>
      <w:r>
        <w:rPr>
          <w:rFonts w:ascii="Times New Roman" w:eastAsia="Times New Roman" w:hAnsi="Times New Roman" w:cs="Times New Roman"/>
        </w:rPr>
        <w:t>The Writer’s Mind</w:t>
      </w:r>
    </w:p>
    <w:p w:rsidR="006C7226" w:rsidRDefault="00535663">
      <w:pPr>
        <w:pStyle w:val="normal0"/>
        <w:ind w:left="720"/>
      </w:pPr>
      <w:r>
        <w:rPr>
          <w:rFonts w:ascii="Times New Roman" w:eastAsia="Times New Roman" w:hAnsi="Times New Roman" w:cs="Times New Roman"/>
        </w:rPr>
        <w:t>2)</w:t>
      </w:r>
      <w:r>
        <w:rPr>
          <w:rFonts w:ascii="Times New Roman" w:eastAsia="Times New Roman" w:hAnsi="Times New Roman" w:cs="Times New Roman"/>
          <w:sz w:val="14"/>
          <w:szCs w:val="14"/>
        </w:rPr>
        <w:tab/>
      </w:r>
      <w:r>
        <w:rPr>
          <w:rFonts w:ascii="Times New Roman" w:eastAsia="Times New Roman" w:hAnsi="Times New Roman" w:cs="Times New Roman"/>
        </w:rPr>
        <w:t>Writing, Research, and Technology</w:t>
      </w:r>
    </w:p>
    <w:p w:rsidR="006C7226" w:rsidRDefault="00535663">
      <w:pPr>
        <w:pStyle w:val="normal0"/>
        <w:ind w:left="720"/>
      </w:pPr>
      <w:r>
        <w:rPr>
          <w:rFonts w:ascii="Times New Roman" w:eastAsia="Times New Roman" w:hAnsi="Times New Roman" w:cs="Times New Roman"/>
        </w:rPr>
        <w:t>3)</w:t>
      </w:r>
      <w:r>
        <w:rPr>
          <w:rFonts w:ascii="Times New Roman" w:eastAsia="Times New Roman" w:hAnsi="Times New Roman" w:cs="Times New Roman"/>
          <w:sz w:val="14"/>
          <w:szCs w:val="14"/>
        </w:rPr>
        <w:tab/>
      </w:r>
      <w:r>
        <w:rPr>
          <w:rFonts w:ascii="Times New Roman" w:eastAsia="Times New Roman" w:hAnsi="Times New Roman" w:cs="Times New Roman"/>
        </w:rPr>
        <w:t>Evaluating Writing</w:t>
      </w:r>
    </w:p>
    <w:p w:rsidR="006C7226" w:rsidRDefault="00535663">
      <w:pPr>
        <w:pStyle w:val="normal0"/>
        <w:ind w:left="720"/>
      </w:pPr>
      <w:r>
        <w:rPr>
          <w:rFonts w:ascii="Times New Roman" w:eastAsia="Times New Roman" w:hAnsi="Times New Roman" w:cs="Times New Roman"/>
        </w:rPr>
        <w:t>4)</w:t>
      </w:r>
      <w:r>
        <w:rPr>
          <w:rFonts w:ascii="Times New Roman" w:eastAsia="Times New Roman" w:hAnsi="Times New Roman" w:cs="Times New Roman"/>
          <w:sz w:val="14"/>
          <w:szCs w:val="14"/>
        </w:rPr>
        <w:tab/>
      </w:r>
      <w:r>
        <w:rPr>
          <w:rFonts w:ascii="Times New Roman" w:eastAsia="Times New Roman" w:hAnsi="Times New Roman" w:cs="Times New Roman"/>
        </w:rPr>
        <w:t>Any Rowan course (including, if desired, a second piece from the first three)</w:t>
      </w:r>
    </w:p>
    <w:p w:rsidR="006C7226" w:rsidRDefault="00535663">
      <w:pPr>
        <w:pStyle w:val="normal0"/>
        <w:ind w:left="720"/>
      </w:pPr>
      <w:r>
        <w:rPr>
          <w:rFonts w:ascii="Times New Roman" w:eastAsia="Times New Roman" w:hAnsi="Times New Roman" w:cs="Times New Roman"/>
        </w:rPr>
        <w:t>5)</w:t>
      </w:r>
      <w:r>
        <w:rPr>
          <w:rFonts w:ascii="Times New Roman" w:eastAsia="Times New Roman" w:hAnsi="Times New Roman" w:cs="Times New Roman"/>
          <w:sz w:val="14"/>
          <w:szCs w:val="14"/>
        </w:rPr>
        <w:tab/>
      </w:r>
      <w:r>
        <w:rPr>
          <w:rFonts w:ascii="Times New Roman" w:eastAsia="Times New Roman" w:hAnsi="Times New Roman" w:cs="Times New Roman"/>
        </w:rPr>
        <w:t>Any Rowan course (including, if desired, a second piece from the first three)</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Each of the five pieces you have selected to include in the portfolio ought to provide you with rich opportunities for reflection, and they need not be “perfect.” The goal here </w:t>
      </w:r>
      <w:r>
        <w:rPr>
          <w:rFonts w:ascii="Times New Roman" w:eastAsia="Times New Roman" w:hAnsi="Times New Roman" w:cs="Times New Roman"/>
        </w:rPr>
        <w:t xml:space="preserve">has less to do with how you “got it right,” and more to do with how you understand what you did and didn’t accomplish, </w:t>
      </w:r>
      <w:r>
        <w:rPr>
          <w:rFonts w:ascii="Times New Roman" w:eastAsia="Times New Roman" w:hAnsi="Times New Roman" w:cs="Times New Roman"/>
          <w:i/>
        </w:rPr>
        <w:t>now, as you look back on your past efforts</w:t>
      </w:r>
      <w:r>
        <w:rPr>
          <w:rFonts w:ascii="Times New Roman" w:eastAsia="Times New Roman" w:hAnsi="Times New Roman" w:cs="Times New Roman"/>
        </w:rPr>
        <w:t>, using the light of the core values and their correlative learning outcomes to reveal what may</w:t>
      </w:r>
      <w:r>
        <w:rPr>
          <w:rFonts w:ascii="Times New Roman" w:eastAsia="Times New Roman" w:hAnsi="Times New Roman" w:cs="Times New Roman"/>
        </w:rPr>
        <w:t xml:space="preserve"> have been hidden from you previously.</w:t>
      </w:r>
    </w:p>
    <w:p w:rsidR="006C7226" w:rsidRDefault="006C7226">
      <w:pPr>
        <w:pStyle w:val="normal0"/>
      </w:pPr>
    </w:p>
    <w:p w:rsidR="006C7226" w:rsidRDefault="00535663">
      <w:pPr>
        <w:pStyle w:val="normal0"/>
      </w:pPr>
      <w:r>
        <w:rPr>
          <w:rFonts w:ascii="Times New Roman" w:eastAsia="Times New Roman" w:hAnsi="Times New Roman" w:cs="Times New Roman"/>
          <w:b/>
          <w:sz w:val="28"/>
          <w:szCs w:val="28"/>
        </w:rPr>
        <w:t>Overview of three Approaches:</w:t>
      </w:r>
    </w:p>
    <w:p w:rsidR="006C7226" w:rsidRDefault="00535663">
      <w:pPr>
        <w:pStyle w:val="normal0"/>
      </w:pPr>
      <w:proofErr w:type="gramStart"/>
      <w:r>
        <w:rPr>
          <w:rFonts w:ascii="Times New Roman" w:eastAsia="Times New Roman" w:hAnsi="Times New Roman" w:cs="Times New Roman"/>
          <w:b/>
          <w:sz w:val="28"/>
          <w:szCs w:val="28"/>
        </w:rPr>
        <w:t>Traditional, Inverse, and Novel approaches.</w:t>
      </w:r>
      <w:proofErr w:type="gramEnd"/>
    </w:p>
    <w:p w:rsidR="006C7226" w:rsidRDefault="00535663">
      <w:pPr>
        <w:pStyle w:val="normal0"/>
      </w:pPr>
      <w:r>
        <w:rPr>
          <w:rFonts w:ascii="Times New Roman" w:eastAsia="Times New Roman" w:hAnsi="Times New Roman" w:cs="Times New Roman"/>
        </w:rPr>
        <w:t xml:space="preserve">There are three possible approaches to take in producing this 12 to </w:t>
      </w:r>
      <w:proofErr w:type="gramStart"/>
      <w:r>
        <w:rPr>
          <w:rFonts w:ascii="Times New Roman" w:eastAsia="Times New Roman" w:hAnsi="Times New Roman" w:cs="Times New Roman"/>
        </w:rPr>
        <w:t>20 page</w:t>
      </w:r>
      <w:proofErr w:type="gramEnd"/>
      <w:r>
        <w:rPr>
          <w:rFonts w:ascii="Times New Roman" w:eastAsia="Times New Roman" w:hAnsi="Times New Roman" w:cs="Times New Roman"/>
        </w:rPr>
        <w:t xml:space="preserve"> document. </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Note: </w:t>
      </w:r>
      <w:r>
        <w:rPr>
          <w:rFonts w:ascii="Times New Roman" w:eastAsia="Times New Roman" w:hAnsi="Times New Roman" w:cs="Times New Roman"/>
          <w:i/>
        </w:rPr>
        <w:t>the second and third approaches (the Inverse and Novel approaches) are undergoing trial. You are the first class being formally offered these other ways to write the Analysis Statement, although, you should not pursue them unless you discuss this with Kopp</w:t>
      </w:r>
      <w:r>
        <w:rPr>
          <w:rFonts w:ascii="Times New Roman" w:eastAsia="Times New Roman" w:hAnsi="Times New Roman" w:cs="Times New Roman"/>
          <w:i/>
        </w:rPr>
        <w:t xml:space="preserve"> and with your reader/advisor. The Inverse and Novel approaches will call for a little more involvement with your advisor than the first approach.</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For all three approaches, you must introduce the contents of the portfolio. </w:t>
      </w:r>
    </w:p>
    <w:p w:rsidR="006C7226" w:rsidRDefault="006C7226">
      <w:pPr>
        <w:pStyle w:val="normal0"/>
      </w:pPr>
    </w:p>
    <w:p w:rsidR="006C7226" w:rsidRDefault="00535663">
      <w:pPr>
        <w:pStyle w:val="normal0"/>
      </w:pPr>
      <w:r>
        <w:rPr>
          <w:rFonts w:ascii="Times New Roman" w:eastAsia="Times New Roman" w:hAnsi="Times New Roman" w:cs="Times New Roman"/>
        </w:rPr>
        <w:t>For the Traditional and Invers</w:t>
      </w:r>
      <w:r>
        <w:rPr>
          <w:rFonts w:ascii="Times New Roman" w:eastAsia="Times New Roman" w:hAnsi="Times New Roman" w:cs="Times New Roman"/>
        </w:rPr>
        <w:t>e approaches, in your introduction, you will list each project title and the course in which you wrote it. For the Inverse approach, you will also need to share which core values you focus on for each of your five pieces of writing. The traditional approac</w:t>
      </w:r>
      <w:r>
        <w:rPr>
          <w:rFonts w:ascii="Times New Roman" w:eastAsia="Times New Roman" w:hAnsi="Times New Roman" w:cs="Times New Roman"/>
        </w:rPr>
        <w:t>h does not require this because you will organize the statement using the core values themselves.</w:t>
      </w:r>
    </w:p>
    <w:p w:rsidR="006C7226" w:rsidRDefault="006C7226">
      <w:pPr>
        <w:pStyle w:val="normal0"/>
      </w:pPr>
    </w:p>
    <w:p w:rsidR="006C7226" w:rsidRDefault="00535663">
      <w:pPr>
        <w:pStyle w:val="normal0"/>
      </w:pPr>
      <w:r>
        <w:rPr>
          <w:rFonts w:ascii="Times New Roman" w:eastAsia="Times New Roman" w:hAnsi="Times New Roman" w:cs="Times New Roman"/>
        </w:rPr>
        <w:t>In this introduction, you must also begin to argue for what you have gained in the process of pursuing a major in Writing Arts--what you have become--perhaps</w:t>
      </w:r>
      <w:r>
        <w:rPr>
          <w:rFonts w:ascii="Times New Roman" w:eastAsia="Times New Roman" w:hAnsi="Times New Roman" w:cs="Times New Roman"/>
        </w:rPr>
        <w:t xml:space="preserve"> hinting at an overarching theme that connects all the parts, a theme you will explore throughout the statement/project. You may not even begin to grasp this argument until </w:t>
      </w:r>
      <w:r>
        <w:rPr>
          <w:rFonts w:ascii="Times New Roman" w:eastAsia="Times New Roman" w:hAnsi="Times New Roman" w:cs="Times New Roman"/>
          <w:i/>
        </w:rPr>
        <w:t>after</w:t>
      </w:r>
      <w:r>
        <w:rPr>
          <w:rFonts w:ascii="Times New Roman" w:eastAsia="Times New Roman" w:hAnsi="Times New Roman" w:cs="Times New Roman"/>
        </w:rPr>
        <w:t xml:space="preserve"> you have reflected sufficiently on your work in light of the core values and </w:t>
      </w:r>
      <w:r>
        <w:rPr>
          <w:rFonts w:ascii="Times New Roman" w:eastAsia="Times New Roman" w:hAnsi="Times New Roman" w:cs="Times New Roman"/>
        </w:rPr>
        <w:t>their learning outcomes--and once grasped (perhaps during the peer review near the end of the semester), you can then revise the statement to reflect this insight.</w:t>
      </w:r>
    </w:p>
    <w:p w:rsidR="006C7226" w:rsidRDefault="006C7226">
      <w:pPr>
        <w:pStyle w:val="normal0"/>
      </w:pPr>
    </w:p>
    <w:p w:rsidR="006C7226" w:rsidRDefault="00535663">
      <w:pPr>
        <w:pStyle w:val="normal0"/>
      </w:pPr>
      <w:r>
        <w:rPr>
          <w:rFonts w:ascii="Times New Roman" w:eastAsia="Times New Roman" w:hAnsi="Times New Roman" w:cs="Times New Roman"/>
          <w:b/>
        </w:rPr>
        <w:lastRenderedPageBreak/>
        <w:t>The Traditional approach</w:t>
      </w:r>
      <w:r>
        <w:rPr>
          <w:rFonts w:ascii="Times New Roman" w:eastAsia="Times New Roman" w:hAnsi="Times New Roman" w:cs="Times New Roman"/>
        </w:rPr>
        <w:t xml:space="preserve"> asks you to structure your analysis statement deductively around t</w:t>
      </w:r>
      <w:r>
        <w:rPr>
          <w:rFonts w:ascii="Times New Roman" w:eastAsia="Times New Roman" w:hAnsi="Times New Roman" w:cs="Times New Roman"/>
        </w:rPr>
        <w:t>he nine core values, starting with the first, and then proceeding through them in order until you complete the ninth. As a department, we have been practicing this approach since 2008, hence “Traditional.”</w:t>
      </w:r>
    </w:p>
    <w:p w:rsidR="006C7226" w:rsidRDefault="006C7226">
      <w:pPr>
        <w:pStyle w:val="normal0"/>
      </w:pPr>
    </w:p>
    <w:p w:rsidR="006C7226" w:rsidRDefault="00535663">
      <w:pPr>
        <w:pStyle w:val="normal0"/>
      </w:pPr>
      <w:r>
        <w:rPr>
          <w:rFonts w:ascii="Times New Roman" w:eastAsia="Times New Roman" w:hAnsi="Times New Roman" w:cs="Times New Roman"/>
          <w:b/>
        </w:rPr>
        <w:t>The Inverse approach</w:t>
      </w:r>
      <w:r>
        <w:rPr>
          <w:rFonts w:ascii="Times New Roman" w:eastAsia="Times New Roman" w:hAnsi="Times New Roman" w:cs="Times New Roman"/>
        </w:rPr>
        <w:t xml:space="preserve"> asks you to organize your re</w:t>
      </w:r>
      <w:r>
        <w:rPr>
          <w:rFonts w:ascii="Times New Roman" w:eastAsia="Times New Roman" w:hAnsi="Times New Roman" w:cs="Times New Roman"/>
        </w:rPr>
        <w:t>flection around your five pieces of writing rather than around the core values. This is a more inductive approach, wherein you begin with one piece of writing and then, as you reflect on the work done, you reveal to what degree you accomplished the student</w:t>
      </w:r>
      <w:r>
        <w:rPr>
          <w:rFonts w:ascii="Times New Roman" w:eastAsia="Times New Roman" w:hAnsi="Times New Roman" w:cs="Times New Roman"/>
        </w:rPr>
        <w:t xml:space="preserve"> outcomes, and then, how you came to understand the core value or values you were practicing in that piece of writing. You will need to strive to make sure all </w:t>
      </w:r>
      <w:proofErr w:type="gramStart"/>
      <w:r>
        <w:rPr>
          <w:rFonts w:ascii="Times New Roman" w:eastAsia="Times New Roman" w:hAnsi="Times New Roman" w:cs="Times New Roman"/>
        </w:rPr>
        <w:t>nine core</w:t>
      </w:r>
      <w:proofErr w:type="gramEnd"/>
      <w:r>
        <w:rPr>
          <w:rFonts w:ascii="Times New Roman" w:eastAsia="Times New Roman" w:hAnsi="Times New Roman" w:cs="Times New Roman"/>
        </w:rPr>
        <w:t xml:space="preserve"> values and their learning outcomes receive sufficient treatment, which will require yo</w:t>
      </w:r>
      <w:r>
        <w:rPr>
          <w:rFonts w:ascii="Times New Roman" w:eastAsia="Times New Roman" w:hAnsi="Times New Roman" w:cs="Times New Roman"/>
        </w:rPr>
        <w:t>u to provide an introductory overview in which you explain which core values you ended up discussing for each piece. This approach is more challenging due to its open structure: the writer must really take on reading for the core values in their writing, a</w:t>
      </w:r>
      <w:r>
        <w:rPr>
          <w:rFonts w:ascii="Times New Roman" w:eastAsia="Times New Roman" w:hAnsi="Times New Roman" w:cs="Times New Roman"/>
        </w:rPr>
        <w:t>nd in order to “hear” the values in the outcomes (whether present or absent), the writer has to already value what writers value.</w:t>
      </w:r>
    </w:p>
    <w:p w:rsidR="006C7226" w:rsidRDefault="006C7226">
      <w:pPr>
        <w:pStyle w:val="normal0"/>
      </w:pPr>
    </w:p>
    <w:p w:rsidR="006C7226" w:rsidRDefault="00535663">
      <w:pPr>
        <w:pStyle w:val="normal0"/>
      </w:pPr>
      <w:r>
        <w:rPr>
          <w:rFonts w:ascii="Times New Roman" w:eastAsia="Times New Roman" w:hAnsi="Times New Roman" w:cs="Times New Roman"/>
          <w:b/>
        </w:rPr>
        <w:t>The Novel (“New”) approach</w:t>
      </w:r>
      <w:r>
        <w:rPr>
          <w:rFonts w:ascii="Times New Roman" w:eastAsia="Times New Roman" w:hAnsi="Times New Roman" w:cs="Times New Roman"/>
        </w:rPr>
        <w:t xml:space="preserve"> asks you to conceive, propose, and then produce a project that will serve as a demonstration of th</w:t>
      </w:r>
      <w:r>
        <w:rPr>
          <w:rFonts w:ascii="Times New Roman" w:eastAsia="Times New Roman" w:hAnsi="Times New Roman" w:cs="Times New Roman"/>
        </w:rPr>
        <w:t xml:space="preserve">e learning outcomes correlative with the core values. You will need to provide a reflection that reveals the core values you practiced while writing the piece, as well as key learning outcomes produced, whether or not you were successful. This is the most </w:t>
      </w:r>
      <w:r>
        <w:rPr>
          <w:rFonts w:ascii="Times New Roman" w:eastAsia="Times New Roman" w:hAnsi="Times New Roman" w:cs="Times New Roman"/>
        </w:rPr>
        <w:t>challenging option, and it is for those who are eager to get their writing out in the world, and to be in substantive conversations about their craft with other writers. A certain number of students taking this approach will create the possibility of havin</w:t>
      </w:r>
      <w:r>
        <w:rPr>
          <w:rFonts w:ascii="Times New Roman" w:eastAsia="Times New Roman" w:hAnsi="Times New Roman" w:cs="Times New Roman"/>
        </w:rPr>
        <w:t>g an Undergraduate Symposium.</w:t>
      </w:r>
    </w:p>
    <w:p w:rsidR="006C7226" w:rsidRDefault="006C7226">
      <w:pPr>
        <w:pStyle w:val="normal0"/>
      </w:pPr>
    </w:p>
    <w:p w:rsidR="006C7226" w:rsidRDefault="00535663">
      <w:pPr>
        <w:pStyle w:val="normal0"/>
      </w:pPr>
      <w:r>
        <w:rPr>
          <w:rFonts w:ascii="Times New Roman" w:eastAsia="Times New Roman" w:hAnsi="Times New Roman" w:cs="Times New Roman"/>
          <w:b/>
          <w:sz w:val="28"/>
          <w:szCs w:val="28"/>
        </w:rPr>
        <w:t>A more detailed examination of the three approaches</w:t>
      </w:r>
    </w:p>
    <w:p w:rsidR="006C7226" w:rsidRDefault="006C7226">
      <w:pPr>
        <w:pStyle w:val="normal0"/>
      </w:pPr>
    </w:p>
    <w:p w:rsidR="006C7226" w:rsidRDefault="00535663">
      <w:pPr>
        <w:pStyle w:val="normal0"/>
      </w:pPr>
      <w:r>
        <w:rPr>
          <w:rFonts w:ascii="Times New Roman" w:eastAsia="Times New Roman" w:hAnsi="Times New Roman" w:cs="Times New Roman"/>
          <w:b/>
        </w:rPr>
        <w:t>The conventions of the Traditional Approach</w:t>
      </w:r>
    </w:p>
    <w:p w:rsidR="006C7226" w:rsidRDefault="00535663">
      <w:pPr>
        <w:pStyle w:val="normal0"/>
      </w:pPr>
      <w:r>
        <w:rPr>
          <w:rFonts w:ascii="Times New Roman" w:eastAsia="Times New Roman" w:hAnsi="Times New Roman" w:cs="Times New Roman"/>
        </w:rPr>
        <w:t>Following your introduction to the Analysis Statement (wherein you present the titles of your five pieces and the courses in whi</w:t>
      </w:r>
      <w:r>
        <w:rPr>
          <w:rFonts w:ascii="Times New Roman" w:eastAsia="Times New Roman" w:hAnsi="Times New Roman" w:cs="Times New Roman"/>
        </w:rPr>
        <w:t>ch you wrote them, as well as the central argument you are making for what you have learned as a Writing Arts major), you will present each core value, from the first to the ninth, discussing each in order, revealing the development of your understanding o</w:t>
      </w:r>
      <w:r>
        <w:rPr>
          <w:rFonts w:ascii="Times New Roman" w:eastAsia="Times New Roman" w:hAnsi="Times New Roman" w:cs="Times New Roman"/>
        </w:rPr>
        <w:t>f each core value (what it means: making the language of the core value meaningful to you and your audience) through demonstrating your efforts to achieve the learning outcomes associated with each core value.</w:t>
      </w:r>
    </w:p>
    <w:p w:rsidR="006C7226" w:rsidRDefault="006C7226">
      <w:pPr>
        <w:pStyle w:val="normal0"/>
      </w:pPr>
    </w:p>
    <w:p w:rsidR="006C7226" w:rsidRDefault="00535663">
      <w:pPr>
        <w:pStyle w:val="normal0"/>
      </w:pPr>
      <w:r>
        <w:rPr>
          <w:rFonts w:ascii="Times New Roman" w:eastAsia="Times New Roman" w:hAnsi="Times New Roman" w:cs="Times New Roman"/>
        </w:rPr>
        <w:t>In order to demonstrate your efforts to achie</w:t>
      </w:r>
      <w:r>
        <w:rPr>
          <w:rFonts w:ascii="Times New Roman" w:eastAsia="Times New Roman" w:hAnsi="Times New Roman" w:cs="Times New Roman"/>
        </w:rPr>
        <w:t>ve learning outcomes, you must provide specific textual evidence from your own writing selected from your portfolio pieces--except for values three and nine. Since there are seven core values that require you to draw from five portfolio pieces for evidence</w:t>
      </w:r>
      <w:r>
        <w:rPr>
          <w:rFonts w:ascii="Times New Roman" w:eastAsia="Times New Roman" w:hAnsi="Times New Roman" w:cs="Times New Roman"/>
        </w:rPr>
        <w:t xml:space="preserve">, you will have to decide how to give somewhat equal measure to all the values; you’ve got to do each one justice. One suggestion would be to have each piece “star” in a particular core value section of your Analysis Statement, and two would then “star” a </w:t>
      </w:r>
      <w:r>
        <w:rPr>
          <w:rFonts w:ascii="Times New Roman" w:eastAsia="Times New Roman" w:hAnsi="Times New Roman" w:cs="Times New Roman"/>
        </w:rPr>
        <w:t>second time in another core value section.</w:t>
      </w:r>
    </w:p>
    <w:p w:rsidR="006C7226" w:rsidRDefault="006C7226">
      <w:pPr>
        <w:pStyle w:val="normal0"/>
      </w:pPr>
    </w:p>
    <w:p w:rsidR="006C7226" w:rsidRDefault="00535663">
      <w:pPr>
        <w:pStyle w:val="normal0"/>
      </w:pPr>
      <w:r>
        <w:rPr>
          <w:rFonts w:ascii="Times New Roman" w:eastAsia="Times New Roman" w:hAnsi="Times New Roman" w:cs="Times New Roman"/>
        </w:rPr>
        <w:t xml:space="preserve">The important move you need to make again and </w:t>
      </w:r>
      <w:proofErr w:type="gramStart"/>
      <w:r>
        <w:rPr>
          <w:rFonts w:ascii="Times New Roman" w:eastAsia="Times New Roman" w:hAnsi="Times New Roman" w:cs="Times New Roman"/>
        </w:rPr>
        <w:t>again,</w:t>
      </w:r>
      <w:proofErr w:type="gramEnd"/>
      <w:r>
        <w:rPr>
          <w:rFonts w:ascii="Times New Roman" w:eastAsia="Times New Roman" w:hAnsi="Times New Roman" w:cs="Times New Roman"/>
        </w:rPr>
        <w:t xml:space="preserve"> is to bring fresh meaning to the core values you discuss, so that you can use the language of the core value to </w:t>
      </w:r>
      <w:r>
        <w:rPr>
          <w:rFonts w:ascii="Times New Roman" w:eastAsia="Times New Roman" w:hAnsi="Times New Roman" w:cs="Times New Roman"/>
          <w:i/>
        </w:rPr>
        <w:t>read</w:t>
      </w:r>
      <w:r>
        <w:rPr>
          <w:rFonts w:ascii="Times New Roman" w:eastAsia="Times New Roman" w:hAnsi="Times New Roman" w:cs="Times New Roman"/>
        </w:rPr>
        <w:t xml:space="preserve"> your writing, like it is giving you an eva</w:t>
      </w:r>
      <w:r>
        <w:rPr>
          <w:rFonts w:ascii="Times New Roman" w:eastAsia="Times New Roman" w:hAnsi="Times New Roman" w:cs="Times New Roman"/>
        </w:rPr>
        <w:t xml:space="preserve">luative lens to look through at your own writing. When you really own the value, and look at your own writing, you </w:t>
      </w:r>
      <w:r>
        <w:rPr>
          <w:rFonts w:ascii="Times New Roman" w:eastAsia="Times New Roman" w:hAnsi="Times New Roman" w:cs="Times New Roman"/>
          <w:i/>
        </w:rPr>
        <w:t>see</w:t>
      </w:r>
      <w:r>
        <w:rPr>
          <w:rFonts w:ascii="Times New Roman" w:eastAsia="Times New Roman" w:hAnsi="Times New Roman" w:cs="Times New Roman"/>
        </w:rPr>
        <w:t xml:space="preserve"> what’s missing, what works and what doesn’t, its promises and virtues, and can </w:t>
      </w:r>
      <w:r>
        <w:rPr>
          <w:rFonts w:ascii="Times New Roman" w:eastAsia="Times New Roman" w:hAnsi="Times New Roman" w:cs="Times New Roman"/>
        </w:rPr>
        <w:lastRenderedPageBreak/>
        <w:t xml:space="preserve">even share how you might re-envision your writing. That’s </w:t>
      </w:r>
      <w:r>
        <w:rPr>
          <w:rFonts w:ascii="Times New Roman" w:eastAsia="Times New Roman" w:hAnsi="Times New Roman" w:cs="Times New Roman"/>
        </w:rPr>
        <w:t>what it means to bring self-critical awareness to your own writing. Ideally, as Core Value five suggests, such moments are moments of freedom, where we look upon the same circumstances and suddenly see something new, though it has been right in front of ou</w:t>
      </w:r>
      <w:r>
        <w:rPr>
          <w:rFonts w:ascii="Times New Roman" w:eastAsia="Times New Roman" w:hAnsi="Times New Roman" w:cs="Times New Roman"/>
        </w:rPr>
        <w:t>r faces the whole time.</w:t>
      </w:r>
    </w:p>
    <w:p w:rsidR="006C7226" w:rsidRDefault="006C7226">
      <w:pPr>
        <w:pStyle w:val="normal0"/>
      </w:pPr>
    </w:p>
    <w:p w:rsidR="006C7226" w:rsidRDefault="00535663">
      <w:pPr>
        <w:pStyle w:val="normal0"/>
      </w:pPr>
      <w:r>
        <w:rPr>
          <w:rFonts w:ascii="Times New Roman" w:eastAsia="Times New Roman" w:hAnsi="Times New Roman" w:cs="Times New Roman"/>
          <w:b/>
        </w:rPr>
        <w:t xml:space="preserve">The conventions of the </w:t>
      </w:r>
      <w:proofErr w:type="spellStart"/>
      <w:r>
        <w:rPr>
          <w:rFonts w:ascii="Times New Roman" w:eastAsia="Times New Roman" w:hAnsi="Times New Roman" w:cs="Times New Roman"/>
          <w:b/>
        </w:rPr>
        <w:t>the</w:t>
      </w:r>
      <w:proofErr w:type="spellEnd"/>
      <w:r>
        <w:rPr>
          <w:rFonts w:ascii="Times New Roman" w:eastAsia="Times New Roman" w:hAnsi="Times New Roman" w:cs="Times New Roman"/>
          <w:b/>
        </w:rPr>
        <w:t xml:space="preserve"> Inverse Approach</w:t>
      </w:r>
    </w:p>
    <w:p w:rsidR="006C7226" w:rsidRDefault="00535663">
      <w:pPr>
        <w:pStyle w:val="normal0"/>
      </w:pPr>
      <w:r>
        <w:rPr>
          <w:rFonts w:ascii="Times New Roman" w:eastAsia="Times New Roman" w:hAnsi="Times New Roman" w:cs="Times New Roman"/>
        </w:rPr>
        <w:t>Whereas the traditional approach begins with the rule (the core value) and then searches out for a case that follows the rule, this Inverse approach is more inductive, where you begin wit</w:t>
      </w:r>
      <w:r>
        <w:rPr>
          <w:rFonts w:ascii="Times New Roman" w:eastAsia="Times New Roman" w:hAnsi="Times New Roman" w:cs="Times New Roman"/>
        </w:rPr>
        <w:t xml:space="preserve">h the writing and then build out to unveil the learning outcomes embodied in your writing, and then make connections to the core values. It is as if you “grow” the core values out of your five pieces of writing. You have to read your writing with critical </w:t>
      </w:r>
      <w:r>
        <w:rPr>
          <w:rFonts w:ascii="Times New Roman" w:eastAsia="Times New Roman" w:hAnsi="Times New Roman" w:cs="Times New Roman"/>
        </w:rPr>
        <w:t>awareness, such that you might see whole new ways to evaluate your own writing and then share your discoveries with an audience of fellow writers on similar journeys.</w:t>
      </w:r>
    </w:p>
    <w:p w:rsidR="006C7226" w:rsidRDefault="006C7226">
      <w:pPr>
        <w:pStyle w:val="normal0"/>
      </w:pPr>
    </w:p>
    <w:p w:rsidR="006C7226" w:rsidRDefault="00535663">
      <w:pPr>
        <w:pStyle w:val="normal0"/>
      </w:pPr>
      <w:r>
        <w:rPr>
          <w:rFonts w:ascii="Times New Roman" w:eastAsia="Times New Roman" w:hAnsi="Times New Roman" w:cs="Times New Roman"/>
        </w:rPr>
        <w:t>To this end, you could create a character-narrator who takes her audience on an explorat</w:t>
      </w:r>
      <w:r>
        <w:rPr>
          <w:rFonts w:ascii="Times New Roman" w:eastAsia="Times New Roman" w:hAnsi="Times New Roman" w:cs="Times New Roman"/>
        </w:rPr>
        <w:t>ory journey into the various ways of being a writer articulated in the core values, but stumbling upon them only after having reflected on your own writing. You are building reflection from the ground up. The character-narrator could perhaps undergo severa</w:t>
      </w:r>
      <w:r>
        <w:rPr>
          <w:rFonts w:ascii="Times New Roman" w:eastAsia="Times New Roman" w:hAnsi="Times New Roman" w:cs="Times New Roman"/>
        </w:rPr>
        <w:t>l moments of learning, stages of becoming the writer you are, all while reflecting on her writing as the window into the values.</w:t>
      </w:r>
    </w:p>
    <w:p w:rsidR="006C7226" w:rsidRDefault="006C7226">
      <w:pPr>
        <w:pStyle w:val="normal0"/>
      </w:pPr>
    </w:p>
    <w:p w:rsidR="006C7226" w:rsidRDefault="00535663">
      <w:pPr>
        <w:pStyle w:val="normal0"/>
      </w:pPr>
      <w:r>
        <w:rPr>
          <w:rFonts w:ascii="Times New Roman" w:eastAsia="Times New Roman" w:hAnsi="Times New Roman" w:cs="Times New Roman"/>
        </w:rPr>
        <w:t>Before you can take this approach, as well as the third, Novel approach, you must discuss taking the approach with me and with</w:t>
      </w:r>
      <w:r>
        <w:rPr>
          <w:rFonts w:ascii="Times New Roman" w:eastAsia="Times New Roman" w:hAnsi="Times New Roman" w:cs="Times New Roman"/>
        </w:rPr>
        <w:t xml:space="preserve"> then with your reader/advisor, and let us help you find the best approach.</w:t>
      </w:r>
    </w:p>
    <w:p w:rsidR="006C7226" w:rsidRDefault="006C7226">
      <w:pPr>
        <w:pStyle w:val="normal0"/>
      </w:pPr>
    </w:p>
    <w:p w:rsidR="006C7226" w:rsidRDefault="00535663">
      <w:pPr>
        <w:pStyle w:val="normal0"/>
      </w:pPr>
      <w:r>
        <w:rPr>
          <w:rFonts w:ascii="Times New Roman" w:eastAsia="Times New Roman" w:hAnsi="Times New Roman" w:cs="Times New Roman"/>
          <w:b/>
        </w:rPr>
        <w:t>The conventions of the Novel Approach</w:t>
      </w:r>
    </w:p>
    <w:p w:rsidR="006C7226" w:rsidRDefault="00535663">
      <w:pPr>
        <w:pStyle w:val="normal0"/>
      </w:pPr>
      <w:r>
        <w:rPr>
          <w:rFonts w:ascii="Times New Roman" w:eastAsia="Times New Roman" w:hAnsi="Times New Roman" w:cs="Times New Roman"/>
        </w:rPr>
        <w:t>This approach calls for you to propose a project that you value greatly getting done, and can do so within 15 weeks. So the first several weeks will involve cultivating insights and observations with a writerly eye and ear, and then throwing out a project,</w:t>
      </w:r>
      <w:r>
        <w:rPr>
          <w:rFonts w:ascii="Times New Roman" w:eastAsia="Times New Roman" w:hAnsi="Times New Roman" w:cs="Times New Roman"/>
        </w:rPr>
        <w:t xml:space="preserve"> whether a short story or stories, or cluster of poems, or a video </w:t>
      </w:r>
      <w:proofErr w:type="spellStart"/>
      <w:r>
        <w:rPr>
          <w:rFonts w:ascii="Times New Roman" w:eastAsia="Times New Roman" w:hAnsi="Times New Roman" w:cs="Times New Roman"/>
        </w:rPr>
        <w:t>mashup</w:t>
      </w:r>
      <w:proofErr w:type="spellEnd"/>
      <w:r>
        <w:rPr>
          <w:rFonts w:ascii="Times New Roman" w:eastAsia="Times New Roman" w:hAnsi="Times New Roman" w:cs="Times New Roman"/>
        </w:rPr>
        <w:t xml:space="preserve">, or a set of </w:t>
      </w:r>
      <w:proofErr w:type="spellStart"/>
      <w:r>
        <w:rPr>
          <w:rFonts w:ascii="Times New Roman" w:eastAsia="Times New Roman" w:hAnsi="Times New Roman" w:cs="Times New Roman"/>
        </w:rPr>
        <w:t>infographics</w:t>
      </w:r>
      <w:proofErr w:type="spellEnd"/>
      <w:r>
        <w:rPr>
          <w:rFonts w:ascii="Times New Roman" w:eastAsia="Times New Roman" w:hAnsi="Times New Roman" w:cs="Times New Roman"/>
        </w:rPr>
        <w:t>, a play, a screenplay, a scholarly article, a piece of nonfiction, or creative non-fiction, etc.</w:t>
      </w:r>
    </w:p>
    <w:p w:rsidR="006C7226" w:rsidRDefault="006C7226">
      <w:pPr>
        <w:pStyle w:val="normal0"/>
      </w:pPr>
    </w:p>
    <w:p w:rsidR="006C7226" w:rsidRDefault="00535663">
      <w:pPr>
        <w:pStyle w:val="normal0"/>
      </w:pPr>
      <w:r>
        <w:rPr>
          <w:rFonts w:ascii="Times New Roman" w:eastAsia="Times New Roman" w:hAnsi="Times New Roman" w:cs="Times New Roman"/>
        </w:rPr>
        <w:t>We welcome those who take this option to project something</w:t>
      </w:r>
      <w:r>
        <w:rPr>
          <w:rFonts w:ascii="Times New Roman" w:eastAsia="Times New Roman" w:hAnsi="Times New Roman" w:cs="Times New Roman"/>
        </w:rPr>
        <w:t xml:space="preserve"> new (hence “Novel”). However, we also welcome those who wish to take an undeveloped piece from your course work, whether successful or not, bringing self-critical awareness to your writing to see what’s missing, and to re-envision the writing, and then ap</w:t>
      </w:r>
      <w:r>
        <w:rPr>
          <w:rFonts w:ascii="Times New Roman" w:eastAsia="Times New Roman" w:hAnsi="Times New Roman" w:cs="Times New Roman"/>
        </w:rPr>
        <w:t xml:space="preserve">ply your craft to this revised design, chronicling its emergence in a journal, where you tell the story of your progress in the light of key core values, those you value the most. </w:t>
      </w:r>
    </w:p>
    <w:p w:rsidR="006C7226" w:rsidRDefault="006C7226">
      <w:pPr>
        <w:pStyle w:val="normal0"/>
      </w:pPr>
    </w:p>
    <w:sectPr w:rsidR="006C72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6C7226"/>
    <w:rsid w:val="00535663"/>
    <w:rsid w:val="006C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9984</Characters>
  <Application>Microsoft Macintosh Word</Application>
  <DocSecurity>0</DocSecurity>
  <Lines>83</Lines>
  <Paragraphs>23</Paragraphs>
  <ScaleCrop>false</ScaleCrop>
  <Company>Rowan University</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Kopp</cp:lastModifiedBy>
  <cp:revision>2</cp:revision>
  <dcterms:created xsi:type="dcterms:W3CDTF">2016-08-25T16:46:00Z</dcterms:created>
  <dcterms:modified xsi:type="dcterms:W3CDTF">2016-08-25T16:46:00Z</dcterms:modified>
</cp:coreProperties>
</file>